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27" w:rsidRDefault="00AD5827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1861AE8" wp14:editId="20C3149E">
            <wp:extent cx="6480810" cy="9371144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371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827" w:rsidRDefault="00AD5827">
      <w:pPr>
        <w:rPr>
          <w:lang w:val="ru-RU"/>
        </w:rPr>
      </w:pPr>
    </w:p>
    <w:p w:rsidR="00AD5827" w:rsidRDefault="00AD5827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62049072" wp14:editId="64264B04">
            <wp:extent cx="6480810" cy="5580207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80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827" w:rsidRDefault="00AD5827">
      <w:pPr>
        <w:rPr>
          <w:lang w:val="ru-RU"/>
        </w:rPr>
      </w:pPr>
    </w:p>
    <w:p w:rsidR="00AD5827" w:rsidRDefault="00AD5827">
      <w:pPr>
        <w:rPr>
          <w:lang w:val="ru-RU"/>
        </w:rPr>
      </w:pPr>
    </w:p>
    <w:p w:rsidR="00AD5827" w:rsidRDefault="00AD5827">
      <w:pPr>
        <w:rPr>
          <w:lang w:val="ru-RU"/>
        </w:rPr>
      </w:pPr>
    </w:p>
    <w:p w:rsidR="00AD5827" w:rsidRDefault="00AD5827">
      <w:pPr>
        <w:rPr>
          <w:lang w:val="ru-RU"/>
        </w:rPr>
      </w:pPr>
    </w:p>
    <w:p w:rsidR="00AD5827" w:rsidRDefault="00AD5827">
      <w:pPr>
        <w:rPr>
          <w:lang w:val="ru-RU"/>
        </w:rPr>
      </w:pPr>
    </w:p>
    <w:p w:rsidR="00AD5827" w:rsidRDefault="00AD5827">
      <w:pPr>
        <w:rPr>
          <w:lang w:val="ru-RU"/>
        </w:rPr>
      </w:pPr>
    </w:p>
    <w:p w:rsidR="00AD5827" w:rsidRDefault="00AD5827">
      <w:pPr>
        <w:rPr>
          <w:lang w:val="ru-RU"/>
        </w:rPr>
      </w:pPr>
    </w:p>
    <w:p w:rsidR="00AD5827" w:rsidRDefault="00AD5827">
      <w:pPr>
        <w:rPr>
          <w:lang w:val="ru-RU"/>
        </w:rPr>
      </w:pPr>
    </w:p>
    <w:p w:rsidR="00AD5827" w:rsidRDefault="00AD5827">
      <w:pPr>
        <w:rPr>
          <w:lang w:val="ru-RU"/>
        </w:rPr>
      </w:pPr>
    </w:p>
    <w:p w:rsidR="00AD5827" w:rsidRDefault="00AD5827">
      <w:pPr>
        <w:rPr>
          <w:lang w:val="ru-RU"/>
        </w:rPr>
      </w:pPr>
    </w:p>
    <w:p w:rsidR="00AD5827" w:rsidRDefault="00AD5827">
      <w:pPr>
        <w:rPr>
          <w:lang w:val="ru-RU"/>
        </w:rPr>
      </w:pPr>
    </w:p>
    <w:p w:rsidR="00AD5827" w:rsidRDefault="00AD5827">
      <w:pPr>
        <w:rPr>
          <w:lang w:val="ru-RU"/>
        </w:rPr>
      </w:pPr>
    </w:p>
    <w:p w:rsidR="00AD5827" w:rsidRDefault="00AD5827">
      <w:pPr>
        <w:rPr>
          <w:lang w:val="ru-RU"/>
        </w:rPr>
      </w:pPr>
    </w:p>
    <w:p w:rsidR="00091847" w:rsidRDefault="0009184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87"/>
        <w:gridCol w:w="1489"/>
        <w:gridCol w:w="1752"/>
        <w:gridCol w:w="4803"/>
        <w:gridCol w:w="977"/>
      </w:tblGrid>
      <w:tr w:rsidR="0009184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091847" w:rsidRDefault="000918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91847" w:rsidRPr="00837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91847" w:rsidRPr="00837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выработка у обучающихся навыков постановки и решения задач, связанных с исследований методов и приемов расчета типичных элементов конструкций машин и механизмов на прочность, жесткость и устойчивость.</w:t>
            </w:r>
          </w:p>
        </w:tc>
      </w:tr>
      <w:tr w:rsidR="00091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обучающихся знаний по основным методам расчета конструкций</w:t>
            </w:r>
          </w:p>
        </w:tc>
      </w:tr>
      <w:tr w:rsidR="00091847" w:rsidRPr="00837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осмысление теоретических и опытных исследований</w:t>
            </w:r>
          </w:p>
        </w:tc>
      </w:tr>
      <w:tr w:rsidR="00091847" w:rsidRPr="008377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развития у 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инженерного, технического мышления</w:t>
            </w:r>
          </w:p>
        </w:tc>
      </w:tr>
      <w:tr w:rsidR="00091847" w:rsidRPr="008377B2">
        <w:trPr>
          <w:trHeight w:hRule="exact" w:val="277"/>
        </w:trPr>
        <w:tc>
          <w:tcPr>
            <w:tcW w:w="766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</w:tr>
      <w:tr w:rsidR="00091847" w:rsidRPr="00837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9184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Б1.В.06</w:t>
            </w:r>
          </w:p>
        </w:tc>
      </w:tr>
      <w:tr w:rsidR="00091847" w:rsidRPr="008377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91847" w:rsidRPr="00837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091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  <w:proofErr w:type="spellEnd"/>
          </w:p>
        </w:tc>
      </w:tr>
      <w:tr w:rsidR="00091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091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091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09184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091847" w:rsidRPr="00837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91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</w:t>
            </w:r>
            <w:proofErr w:type="spellEnd"/>
          </w:p>
        </w:tc>
      </w:tr>
      <w:tr w:rsidR="00091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091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</w:p>
        </w:tc>
      </w:tr>
      <w:tr w:rsidR="00091847" w:rsidRPr="008377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и моделирование технических объектов</w:t>
            </w:r>
          </w:p>
        </w:tc>
      </w:tr>
      <w:tr w:rsidR="00091847" w:rsidRPr="008377B2">
        <w:trPr>
          <w:trHeight w:hRule="exact" w:val="277"/>
        </w:trPr>
        <w:tc>
          <w:tcPr>
            <w:tcW w:w="766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</w:tr>
      <w:tr w:rsidR="00091847" w:rsidRPr="008377B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91847" w:rsidRPr="008377B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ориентируется в методах и практических приемах расчета элементарных конструкций и систем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 полной мере знает методы и практические приемы расчета элементарных конструкций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методы и практические приемы расчета по заданному алгоритму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расчеты элементов конструкций на прочность и жесткость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расчеты элементов конструкций на прочность и жесткость по заданному алгоритму</w:t>
            </w:r>
          </w:p>
        </w:tc>
      </w:tr>
      <w:tr w:rsidR="0009184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простейшие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проверочные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расчеты</w:t>
            </w:r>
            <w:proofErr w:type="spellEnd"/>
          </w:p>
        </w:tc>
      </w:tr>
      <w:tr w:rsidR="00091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информац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применения в расчетах элементов конструкций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информац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применения в расчетах по заданному алгоритму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информац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применения в простейших расчетах по заданному алгоритму</w:t>
            </w:r>
          </w:p>
        </w:tc>
      </w:tr>
      <w:tr w:rsidR="00091847" w:rsidRPr="008377B2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принципы, положения и гипотезы сопротивления материалов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принципы, положения и гипотезы сопротивления материалов при расчетах на прочность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положения и гипотезы сопротивления материалов элементов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расчетные схемы, определять внутренние усилия, напряжения и перемещения при различных видах деформаций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составлять расчетные схемы, определять внутренние усилия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 составленным расчетным схемам определять внутренние усилия и напряжения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напряженно-деформированного состояния элементов машин и механизмов</w:t>
            </w:r>
          </w:p>
        </w:tc>
      </w:tr>
      <w:tr w:rsidR="00091847" w:rsidRPr="008377B2">
        <w:trPr>
          <w:trHeight w:hRule="exact" w:val="27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напряженнго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состояния элементов машин и механизмов</w:t>
            </w:r>
          </w:p>
        </w:tc>
      </w:tr>
    </w:tbl>
    <w:p w:rsidR="00091847" w:rsidRPr="00AD5827" w:rsidRDefault="00AD5827">
      <w:pPr>
        <w:rPr>
          <w:sz w:val="0"/>
          <w:szCs w:val="0"/>
          <w:lang w:val="ru-RU"/>
        </w:rPr>
      </w:pPr>
      <w:r w:rsidRPr="00AD582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3"/>
        <w:gridCol w:w="268"/>
        <w:gridCol w:w="2960"/>
        <w:gridCol w:w="964"/>
        <w:gridCol w:w="696"/>
        <w:gridCol w:w="1115"/>
        <w:gridCol w:w="1250"/>
        <w:gridCol w:w="683"/>
        <w:gridCol w:w="398"/>
        <w:gridCol w:w="980"/>
      </w:tblGrid>
      <w:tr w:rsidR="0009184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091847" w:rsidRDefault="00091847"/>
        </w:tc>
        <w:tc>
          <w:tcPr>
            <w:tcW w:w="710" w:type="dxa"/>
          </w:tcPr>
          <w:p w:rsidR="00091847" w:rsidRDefault="00091847"/>
        </w:tc>
        <w:tc>
          <w:tcPr>
            <w:tcW w:w="1135" w:type="dxa"/>
          </w:tcPr>
          <w:p w:rsidR="00091847" w:rsidRDefault="00091847"/>
        </w:tc>
        <w:tc>
          <w:tcPr>
            <w:tcW w:w="1277" w:type="dxa"/>
          </w:tcPr>
          <w:p w:rsidR="00091847" w:rsidRDefault="00091847"/>
        </w:tc>
        <w:tc>
          <w:tcPr>
            <w:tcW w:w="710" w:type="dxa"/>
          </w:tcPr>
          <w:p w:rsidR="00091847" w:rsidRDefault="00091847"/>
        </w:tc>
        <w:tc>
          <w:tcPr>
            <w:tcW w:w="426" w:type="dxa"/>
          </w:tcPr>
          <w:p w:rsidR="00091847" w:rsidRDefault="000918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91847" w:rsidRPr="008377B2">
        <w:trPr>
          <w:trHeight w:hRule="exact" w:val="285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деформированного состояния элементов машин и механизмов</w:t>
            </w:r>
          </w:p>
        </w:tc>
      </w:tr>
      <w:tr w:rsidR="00091847" w:rsidRPr="008377B2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принципы, положения профессиональной деятельности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и допущения профессиональной деятельности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условия применения основных положений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положения и принципы профессиональной деятельности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положения и допущения профессиональной деятельности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в практической деятельности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анализировать основные положения профессиональной деятельности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 основных положений профессиональной деятельности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освоения основных положений профессиональной деятельности</w:t>
            </w:r>
          </w:p>
        </w:tc>
      </w:tr>
      <w:tr w:rsidR="00091847" w:rsidRPr="008377B2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091847" w:rsidRPr="008377B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091847" w:rsidRPr="008377B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прграммы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организовывать учебную деятельность учащихся в рамках учебной программы</w:t>
            </w:r>
            <w:proofErr w:type="gramEnd"/>
          </w:p>
        </w:tc>
      </w:tr>
      <w:tr w:rsidR="0009184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09184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091847" w:rsidRPr="008377B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091847" w:rsidRPr="008377B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918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принципы, положения и гипотезы сопротивления материалов</w:t>
            </w:r>
          </w:p>
        </w:tc>
      </w:tr>
      <w:tr w:rsidR="00091847" w:rsidRPr="00837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практические приемы расчета стержневых систем при различных силовых, деформационных воздействиях</w:t>
            </w:r>
          </w:p>
        </w:tc>
      </w:tr>
      <w:tr w:rsidR="000918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составлять расчетные схемы, определять внутренние усилия, напряжения и перемещения при различных видах деформаций</w:t>
            </w:r>
          </w:p>
        </w:tc>
      </w:tr>
      <w:tr w:rsidR="000918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прочность</w:t>
            </w:r>
            <w:proofErr w:type="spellEnd"/>
          </w:p>
        </w:tc>
      </w:tr>
      <w:tr w:rsidR="000918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91847" w:rsidRPr="008377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напряженно-деформированного состояния элементов машин и механизмов</w:t>
            </w:r>
          </w:p>
        </w:tc>
      </w:tr>
      <w:tr w:rsidR="00091847" w:rsidRPr="008377B2">
        <w:trPr>
          <w:trHeight w:hRule="exact" w:val="277"/>
        </w:trPr>
        <w:tc>
          <w:tcPr>
            <w:tcW w:w="766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</w:tr>
      <w:tr w:rsidR="00091847" w:rsidRPr="008377B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9184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91847" w:rsidRPr="008377B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и определения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091847">
            <w:pPr>
              <w:rPr>
                <w:lang w:val="ru-RU"/>
              </w:rPr>
            </w:pPr>
          </w:p>
        </w:tc>
      </w:tr>
      <w:tr w:rsidR="0009184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сновные понятия и определения.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</w:tbl>
    <w:p w:rsidR="00091847" w:rsidRDefault="00AD58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562"/>
        <w:gridCol w:w="906"/>
        <w:gridCol w:w="656"/>
        <w:gridCol w:w="1070"/>
        <w:gridCol w:w="1188"/>
        <w:gridCol w:w="656"/>
        <w:gridCol w:w="376"/>
        <w:gridCol w:w="926"/>
      </w:tblGrid>
      <w:tr w:rsidR="0009184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091847" w:rsidRDefault="00091847"/>
        </w:tc>
        <w:tc>
          <w:tcPr>
            <w:tcW w:w="710" w:type="dxa"/>
          </w:tcPr>
          <w:p w:rsidR="00091847" w:rsidRDefault="00091847"/>
        </w:tc>
        <w:tc>
          <w:tcPr>
            <w:tcW w:w="1135" w:type="dxa"/>
          </w:tcPr>
          <w:p w:rsidR="00091847" w:rsidRDefault="00091847"/>
        </w:tc>
        <w:tc>
          <w:tcPr>
            <w:tcW w:w="1277" w:type="dxa"/>
          </w:tcPr>
          <w:p w:rsidR="00091847" w:rsidRDefault="00091847"/>
        </w:tc>
        <w:tc>
          <w:tcPr>
            <w:tcW w:w="710" w:type="dxa"/>
          </w:tcPr>
          <w:p w:rsidR="00091847" w:rsidRDefault="00091847"/>
        </w:tc>
        <w:tc>
          <w:tcPr>
            <w:tcW w:w="426" w:type="dxa"/>
          </w:tcPr>
          <w:p w:rsidR="00091847" w:rsidRDefault="000918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Осевое растяжение-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сжатие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нутренние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усилия.Напряжени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на прочность и жесткость при растяжении-сжатии.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сечений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Деформация кручения. Внутренние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усилия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,н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апряжения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перемещения.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на прочность при кручении.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Деформация изгиба. Внутренние усилия. Напряжения.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на прочность при изгибе.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диаграммы растяжения. Определение механических характеристик малоуглеродистой стали.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механических характеристик в расчетах на прочность при растяжении-сжатии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Опытная проверка закона Гука. Определение модуля упругости первого рода и коэффициента Пуассона.</w:t>
            </w:r>
          </w:p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модуля упругости первого рода в расчетах на жесткость при растяжении-сжатии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Испытание материалов на кручение. Определение модуля упругости второго рода (модуля сдвига).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на прочность при кручении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на жесткость при 2кручении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Испытание материалов на сдвиг.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расчеты на прочность заклепочных и сварных соединений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нормальных напряжений при изгибе.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 прочность по нормальным напряжениям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 прочность по касательным напряжениям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</w:tbl>
    <w:p w:rsidR="00091847" w:rsidRDefault="00AD58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89"/>
        <w:gridCol w:w="916"/>
        <w:gridCol w:w="673"/>
        <w:gridCol w:w="1082"/>
        <w:gridCol w:w="1197"/>
        <w:gridCol w:w="662"/>
        <w:gridCol w:w="380"/>
        <w:gridCol w:w="933"/>
      </w:tblGrid>
      <w:tr w:rsidR="0009184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091847" w:rsidRDefault="00091847"/>
        </w:tc>
        <w:tc>
          <w:tcPr>
            <w:tcW w:w="710" w:type="dxa"/>
          </w:tcPr>
          <w:p w:rsidR="00091847" w:rsidRDefault="00091847"/>
        </w:tc>
        <w:tc>
          <w:tcPr>
            <w:tcW w:w="1135" w:type="dxa"/>
          </w:tcPr>
          <w:p w:rsidR="00091847" w:rsidRDefault="00091847"/>
        </w:tc>
        <w:tc>
          <w:tcPr>
            <w:tcW w:w="1277" w:type="dxa"/>
          </w:tcPr>
          <w:p w:rsidR="00091847" w:rsidRDefault="00091847"/>
        </w:tc>
        <w:tc>
          <w:tcPr>
            <w:tcW w:w="710" w:type="dxa"/>
          </w:tcPr>
          <w:p w:rsidR="00091847" w:rsidRDefault="00091847"/>
        </w:tc>
        <w:tc>
          <w:tcPr>
            <w:tcW w:w="426" w:type="dxa"/>
          </w:tcPr>
          <w:p w:rsidR="00091847" w:rsidRDefault="000918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линейных и угловых перемещений поперечных сечений статически определимой балки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перемещений в балке при изгибе по формуле Мора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перемещений в балке при изгибе по формуле Верещагина /</w:t>
            </w:r>
            <w:proofErr w:type="spellStart"/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расчеты на прочность при  растяжении-сжатии /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расчеты на прочность при кручении /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расчеты на прочность заклепочных и сварных соединений /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Практическиерасчеты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прочность при прямом изгибе по нормальным напряжениям /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Практические расчеты на прочность по касательным напряжениям /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перемещений в статически определимых системах /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перемещений в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стаически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неопределимых системах /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</w:tr>
      <w:tr w:rsidR="00091847">
        <w:trPr>
          <w:trHeight w:hRule="exact" w:val="277"/>
        </w:trPr>
        <w:tc>
          <w:tcPr>
            <w:tcW w:w="993" w:type="dxa"/>
          </w:tcPr>
          <w:p w:rsidR="00091847" w:rsidRDefault="00091847"/>
        </w:tc>
        <w:tc>
          <w:tcPr>
            <w:tcW w:w="3687" w:type="dxa"/>
          </w:tcPr>
          <w:p w:rsidR="00091847" w:rsidRDefault="00091847"/>
        </w:tc>
        <w:tc>
          <w:tcPr>
            <w:tcW w:w="851" w:type="dxa"/>
          </w:tcPr>
          <w:p w:rsidR="00091847" w:rsidRDefault="00091847"/>
        </w:tc>
        <w:tc>
          <w:tcPr>
            <w:tcW w:w="710" w:type="dxa"/>
          </w:tcPr>
          <w:p w:rsidR="00091847" w:rsidRDefault="00091847"/>
        </w:tc>
        <w:tc>
          <w:tcPr>
            <w:tcW w:w="1135" w:type="dxa"/>
          </w:tcPr>
          <w:p w:rsidR="00091847" w:rsidRDefault="00091847"/>
        </w:tc>
        <w:tc>
          <w:tcPr>
            <w:tcW w:w="1277" w:type="dxa"/>
          </w:tcPr>
          <w:p w:rsidR="00091847" w:rsidRDefault="00091847"/>
        </w:tc>
        <w:tc>
          <w:tcPr>
            <w:tcW w:w="710" w:type="dxa"/>
          </w:tcPr>
          <w:p w:rsidR="00091847" w:rsidRDefault="00091847"/>
        </w:tc>
        <w:tc>
          <w:tcPr>
            <w:tcW w:w="426" w:type="dxa"/>
          </w:tcPr>
          <w:p w:rsidR="00091847" w:rsidRDefault="00091847"/>
        </w:tc>
        <w:tc>
          <w:tcPr>
            <w:tcW w:w="993" w:type="dxa"/>
          </w:tcPr>
          <w:p w:rsidR="00091847" w:rsidRDefault="00091847"/>
        </w:tc>
      </w:tr>
      <w:tr w:rsidR="0009184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91847" w:rsidRPr="008377B2">
        <w:trPr>
          <w:trHeight w:hRule="exact" w:val="507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(5 семестр)</w:t>
            </w:r>
          </w:p>
          <w:p w:rsidR="00091847" w:rsidRPr="00AD5827" w:rsidRDefault="000918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Задачи науки о сопротивлении материалов, последовательность решения их применительно к тому или иному реальному объекту (привести пример).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допущения о свойствах материалов приняты в курсе "Сопротивление материалов "?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основные предпосылки положены в основу науки о сопротивлении материалов?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Что понимают под внешними силами?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Назовите виды внешних сил, приведите примеры?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Перечислите внутренние силовые факторы и приведите их определения?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внутренние силовые факторы могут возникать в поперечном сечении бруса и как определить их величины?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Что называют внутренними усилиями?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 определяют внутренние усилия?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правила знаков приняты для каждого из внутренних усилий?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Являются ли реакции опор внутренними усилиями?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Зачем строят график распределения внутренних усилий (эпюру)?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чем заключается метод сечения? Какова цель применения метода сечений? Укажите последовательность операций при использовании метода сечений?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Что понимается под эпюрой внутренних силовых факторов?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Приведите правила знаков внутренних силовых факторов?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Запишите дифференциальные зависимости, которые используются для проверки правильности построения эпюр?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 какими внутренними силовыми факторами, связано возникновение в поперечном сечении бруса нормальных напряжений и с какими - касательных напряжений?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внутренние усилия (внутренние силовые факторы) могут возникать в поперечных сечениях бруса и какие виды</w:t>
            </w:r>
          </w:p>
        </w:tc>
      </w:tr>
    </w:tbl>
    <w:p w:rsidR="00091847" w:rsidRPr="00AD5827" w:rsidRDefault="00AD5827">
      <w:pPr>
        <w:rPr>
          <w:sz w:val="0"/>
          <w:szCs w:val="0"/>
          <w:lang w:val="ru-RU"/>
        </w:rPr>
      </w:pPr>
      <w:r w:rsidRPr="00AD582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07"/>
        <w:gridCol w:w="1927"/>
        <w:gridCol w:w="3181"/>
        <w:gridCol w:w="1587"/>
        <w:gridCol w:w="971"/>
      </w:tblGrid>
      <w:tr w:rsidR="0009184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091847" w:rsidRDefault="00091847"/>
        </w:tc>
        <w:tc>
          <w:tcPr>
            <w:tcW w:w="1702" w:type="dxa"/>
          </w:tcPr>
          <w:p w:rsidR="00091847" w:rsidRDefault="0009184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91847" w:rsidRPr="008377B2">
        <w:trPr>
          <w:trHeight w:hRule="exact" w:val="90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деформаций с ними 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связаны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Какая особая точка в сечении принимается за центр приведения внутренних  сил?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Какую из отсеченных частей более целесообразно рассматривать в равновесии? Почему?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внутренние усилия возникают в поперечных сечениях бруса в случае действия на него плоской системы сил?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 вычисляются продольная и поперечная силы в сечении?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 вычисляется изгибающий момент?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Какие типы опор применяются для закрепления балок к основанию?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Какие внешние реактивные силы возникают в различных опорах?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Какие уравнения используют для определения опорных реакций?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 проверить правильность определения реакций?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Каких правил придерживаются при построении эпюр?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Можно ли для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двухопорной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балки определить внутренние усилия без вычисления реакций опор?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Почему при построении эпюр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балки, защемлённой одним концом, можно не определять реакции опоры?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Какая дифференциальная зависимость связывает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 какой целью вводится понятие “напряжение”. Определение напряжений, их виды.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каких величин устанавливает закон Гука? Каков физический смысл модуля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чем сходство и различие понятий “прочность материала” и “прочность детали”?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Что такое деформация? Какие деформации называют упругими, и какие пластичными (остаточными)?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Что называется напряжением в данной точке сечения тела? На какие две составляющие может быть разложен вектор полного напряжения?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Зачем вводится понятие “допускаемое напряжение”, от чего зависит его величина?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Что называется прочностью, жесткостью и устойчивостью детали (конструкции)?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Какие силы называются внешними, поверхностными, объемными?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Каковы единицы измерения сосредоточенных сил, моментов, погонной нагрузки?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Что понимается под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сплошностью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однородностью,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изотропностью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Сформулируйте принцип начальных размеров?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чем заключается принцип независимости действия сил?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Расскажите о принципе Сен-Венана?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Что называется расчетной схемой конструкции и чем она отличается от реального объекта?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Дайте определение стержня, пластины, оболочки, массивного тела?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Что называется осью  бруса?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Компоненты главного вектора и главного момента внутренних сил, их наименования?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чем заключается сущность расчета на прочность, на жесткость и на устойчивость?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каким признакам и как классифицируются нагрузки в сопротивлении материалов?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Что представляет собой интенсивность распределенной нагрузки?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Каковы размерности сосредоточенных сил и моментов, а также интенсивностей распределенных нагрузок?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каких гипотезах и допущениях основаны выводы расчетных зависимостей сопротивления материалов?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Сформулируйте принцип независимости действия сил в применении к сопротивлению материалу?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Что называется касательным, – нормальным напряжением?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Какова зависимость между полным, нормальным и касательным напряжениями в точке в данном сечении?</w:t>
            </w: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Какие 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деформации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называются линейными и 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какие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угловыми?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91847" w:rsidRPr="00837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91847" w:rsidRPr="00837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Тестовые задания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комплект заданий для расчетно-графических работ.</w:t>
            </w:r>
          </w:p>
        </w:tc>
      </w:tr>
      <w:tr w:rsidR="00091847" w:rsidRPr="008377B2">
        <w:trPr>
          <w:trHeight w:hRule="exact" w:val="277"/>
        </w:trPr>
        <w:tc>
          <w:tcPr>
            <w:tcW w:w="710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</w:tr>
      <w:tr w:rsidR="00091847" w:rsidRPr="00837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1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18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918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Эрдеди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Эрдеди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 материалов: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немашиностроит.напр.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ОУ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"МГТУ "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Станкин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09184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Кудрявцев С.Г., Сердюков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 материалов: Интернет-тестирование базовых знаний: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0918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9184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918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Вольмир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А.С., Григорьев Ю.П.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 материалов: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напр.подгот.и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спец.высш.проф.образования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техники и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технологии:допущено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0918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 материалов: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 в области строительства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</w:tbl>
    <w:p w:rsidR="00091847" w:rsidRDefault="00AD582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21"/>
        <w:gridCol w:w="1862"/>
        <w:gridCol w:w="3156"/>
        <w:gridCol w:w="1599"/>
        <w:gridCol w:w="971"/>
      </w:tblGrid>
      <w:tr w:rsidR="00091847" w:rsidTr="008377B2">
        <w:trPr>
          <w:trHeight w:hRule="exact" w:val="416"/>
        </w:trPr>
        <w:tc>
          <w:tcPr>
            <w:tcW w:w="454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56" w:type="dxa"/>
          </w:tcPr>
          <w:p w:rsidR="00091847" w:rsidRDefault="00091847"/>
        </w:tc>
        <w:tc>
          <w:tcPr>
            <w:tcW w:w="1599" w:type="dxa"/>
          </w:tcPr>
          <w:p w:rsidR="00091847" w:rsidRDefault="00091847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91847" w:rsidTr="008377B2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91847" w:rsidTr="008377B2">
        <w:trPr>
          <w:trHeight w:hRule="exact" w:val="69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Александров А.В. , Потапов В.Д., Державин Б.П.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091847" w:rsidTr="00837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91847" w:rsidTr="008377B2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091847"/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91847" w:rsidTr="008377B2">
        <w:trPr>
          <w:trHeight w:hRule="exact" w:val="47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Бунтикова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Ильичев Н.А.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Сопротивление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091847" w:rsidRPr="008377B2" w:rsidTr="00837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91847" w:rsidRPr="008377B2" w:rsidTr="008377B2">
        <w:trPr>
          <w:trHeight w:hRule="exact" w:val="47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материаловю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Электронный учебный курс для студентов очной и заочной формы обучения Составитель: к.т.н., доцент кафедры теоретической и прикладной механики Каримов Ильдар</w:t>
            </w:r>
          </w:p>
        </w:tc>
      </w:tr>
      <w:tr w:rsidR="00091847" w:rsidRPr="008377B2" w:rsidTr="008377B2">
        <w:trPr>
          <w:trHeight w:hRule="exact" w:val="69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 материалов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Н.А. Костенко, С.В. Балясникова, Ю.Э.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Волошановская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; под ред. Н.А. Костенко. - Москва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2014. - 485 с.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рис., табл. -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978-5-4458-6217-8 ; То же [Электронный ресурс].</w:t>
            </w:r>
          </w:p>
        </w:tc>
      </w:tr>
      <w:tr w:rsidR="00091847" w:rsidRPr="008377B2" w:rsidTr="008377B2">
        <w:trPr>
          <w:trHeight w:hRule="exact" w:val="478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Горшков, А.Г. Сопротивление материалов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А.Г. Горшков, В.Н. Трошин, В.И.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Шалашилин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изд.,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испр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Физматлит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2002. - 548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5-9221-0181-1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91847" w:rsidTr="00837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91847" w:rsidTr="008377B2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2077" w:rsidRDefault="00822077" w:rsidP="008220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091847" w:rsidRDefault="00091847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091847" w:rsidTr="00837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91847" w:rsidRPr="008377B2" w:rsidTr="008377B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91847" w:rsidRPr="008377B2" w:rsidTr="008377B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091847" w:rsidRPr="008377B2" w:rsidTr="008377B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91847" w:rsidRPr="008377B2" w:rsidTr="008377B2">
        <w:trPr>
          <w:trHeight w:hRule="exact" w:val="277"/>
        </w:trPr>
        <w:tc>
          <w:tcPr>
            <w:tcW w:w="765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921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862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3156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599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</w:tr>
      <w:tr w:rsidR="00091847" w:rsidRPr="008377B2" w:rsidTr="00837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91847" w:rsidRPr="008377B2" w:rsidTr="008377B2">
        <w:trPr>
          <w:trHeight w:hRule="exact" w:val="1166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Default="00AD582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77B2" w:rsidRDefault="008377B2" w:rsidP="008377B2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8377B2" w:rsidRDefault="008377B2" w:rsidP="008377B2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8C34CD">
              <w:rPr>
                <w:color w:val="000000"/>
                <w:sz w:val="19"/>
                <w:szCs w:val="19"/>
              </w:rPr>
              <w:t xml:space="preserve">Для проведения лабораторных работ используется </w:t>
            </w:r>
            <w:r w:rsidRPr="00B24F1B">
              <w:rPr>
                <w:sz w:val="19"/>
                <w:szCs w:val="19"/>
              </w:rPr>
              <w:t>лаборатория прикладной механики</w:t>
            </w:r>
            <w:r>
              <w:rPr>
                <w:color w:val="000000"/>
                <w:sz w:val="19"/>
                <w:szCs w:val="19"/>
              </w:rPr>
              <w:t xml:space="preserve"> с необходимым демонстрационным оборудованием.</w:t>
            </w:r>
          </w:p>
          <w:p w:rsidR="00091847" w:rsidRPr="00AD5827" w:rsidRDefault="000918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91847" w:rsidRPr="008377B2" w:rsidTr="008377B2">
        <w:trPr>
          <w:trHeight w:hRule="exact" w:val="277"/>
        </w:trPr>
        <w:tc>
          <w:tcPr>
            <w:tcW w:w="765" w:type="dxa"/>
          </w:tcPr>
          <w:p w:rsidR="00091847" w:rsidRPr="00AD5827" w:rsidRDefault="00091847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921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862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3156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1599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091847" w:rsidRPr="00AD5827" w:rsidRDefault="00091847">
            <w:pPr>
              <w:rPr>
                <w:lang w:val="ru-RU"/>
              </w:rPr>
            </w:pPr>
          </w:p>
        </w:tc>
      </w:tr>
      <w:tr w:rsidR="00091847" w:rsidRPr="008377B2" w:rsidTr="00837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D582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91847" w:rsidRPr="008377B2" w:rsidTr="008377B2">
        <w:trPr>
          <w:trHeight w:hRule="exact" w:val="201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(рекомендации):</w:t>
            </w:r>
          </w:p>
          <w:p w:rsidR="00091847" w:rsidRPr="00AD5827" w:rsidRDefault="000918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Бунтикова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А.В., Ильичев Н.А.  Сопротивление материалов: учебное пособие. </w:t>
            </w:r>
            <w:proofErr w:type="spell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НГПУ.2012. 85с.</w:t>
            </w:r>
          </w:p>
          <w:p w:rsidR="00091847" w:rsidRPr="00AD5827" w:rsidRDefault="000918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091847" w:rsidRPr="00AD5827" w:rsidRDefault="0009184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91847" w:rsidRPr="00AD5827" w:rsidRDefault="00AD58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AD582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091847" w:rsidRPr="00AD5827" w:rsidRDefault="00091847">
      <w:pPr>
        <w:rPr>
          <w:lang w:val="ru-RU"/>
        </w:rPr>
      </w:pPr>
    </w:p>
    <w:sectPr w:rsidR="00091847" w:rsidRPr="00AD582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1847"/>
    <w:rsid w:val="001F0BC7"/>
    <w:rsid w:val="005D76DA"/>
    <w:rsid w:val="00822077"/>
    <w:rsid w:val="008377B2"/>
    <w:rsid w:val="00AD582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5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5827"/>
    <w:rPr>
      <w:rFonts w:ascii="Tahoma" w:hAnsi="Tahoma" w:cs="Tahoma"/>
      <w:sz w:val="16"/>
      <w:szCs w:val="16"/>
    </w:rPr>
  </w:style>
  <w:style w:type="character" w:customStyle="1" w:styleId="font12">
    <w:name w:val="font12"/>
    <w:rsid w:val="008377B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377B2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3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2616</Words>
  <Characters>14915</Characters>
  <Application>Microsoft Office Word</Application>
  <DocSecurity>0</DocSecurity>
  <Lines>124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Т-15_plx_Сопротивление материалов</dc:title>
  <dc:creator>FastReport.NET</dc:creator>
  <cp:lastModifiedBy>Алексей</cp:lastModifiedBy>
  <cp:revision>5</cp:revision>
  <dcterms:created xsi:type="dcterms:W3CDTF">2019-04-01T05:22:00Z</dcterms:created>
  <dcterms:modified xsi:type="dcterms:W3CDTF">2019-08-27T18:23:00Z</dcterms:modified>
</cp:coreProperties>
</file>